
<file path=[Content_Types].xml><?xml version="1.0" encoding="utf-8"?>
<Types xmlns="http://schemas.openxmlformats.org/package/2006/content-types">
  <Default Extension="rels" ContentType="application/vnd.openxmlformats-package.relationships+xml"/>
  <Default Extension="bin" ContentType="application/vnd.openxmlformats-officedocument.oleObject"/>
  <Default Extension="wmf" ContentType="image/x-wmf"/>
  <Default Extension="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bidi w:val="true"/>
        <w:spacing w:before="0" w:after="200" w:line="276"/>
        <w:ind w:right="0" w:left="0" w:firstLine="0"/>
        <w:jc w:val="left"/>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هذا مثال</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إنشاء حسابات لشركة ذات فروع و تتم فيها المحاسبة مركزيا</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الشركة تتكون من  مركز رئيسي و فرعين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فرع أ و فرع ب</w:t>
      </w:r>
      <w:r>
        <w:rPr>
          <w:rFonts w:ascii="Calibri" w:hAnsi="Calibri" w:cs="Calibri" w:eastAsia="Calibri"/>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قبل البدء، تأكد ان مجموعة العناصر المالية للحسابات تحتوي على العناصر التالية </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جاري المركز الرئسي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عنصر ينتمي لمجموعة الخصوم و في العادة يكون الحساب دائن</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جاري فرع أ، جاري فرع 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عناصر تنتمي لمجموعة الأصول و في العادة يعتبر الحساب مدين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انشاء عنصر مستقل لكل فرع ماعدا المركز أو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الفرع الرئيسي</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بضاعة واردة من المركز</w:t>
      </w:r>
      <w:r>
        <w:rPr>
          <w:rFonts w:ascii="Arial" w:hAnsi="Arial" w:cs="Arial" w:eastAsia="Arial"/>
          <w:b/>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عنصر ينتمي لمجموعة الخصوم و في العادة يعتبر الحساب دائن</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بضاعة مرسلة لفرع أ، بضاعة مرسلة لفرع ب</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عناصر تنتمي لمجموعة الأصول و في العادة يعتبر الحساب مدين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انشاء عنصر مستقل لكل فرع ماعدا المركز أو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الفرع الرئيسي</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أرباح</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خسائر الفرع</w:t>
      </w:r>
      <w:r>
        <w:rPr>
          <w:rFonts w:ascii="Arial" w:hAnsi="Arial" w:cs="Arial" w:eastAsia="Arial"/>
          <w:b/>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عنصر ينتمي لمجموعة العوائد أو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المصاريف</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في العادة يعتبر الحساب مدين</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أرباح مبيعات غير محققة لفرع أ، أرباح مبيعات غير محققة لفرع ب</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عناصر تنتمي لمجموعة الأصول و في العادة يعتبر الحساب مدين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انشاء عنصر مستقل لكل فرع ماعدا المركز أو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الفرع الرئيسي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كل هذه البيانات سيتم ادخالها لاحقا في المواضع المخصصة لها حتى يتم التشغيل بالطريقة الصحيحة</w:t>
      </w:r>
      <w:r>
        <w:rPr>
          <w:rFonts w:ascii="Arial" w:hAnsi="Arial" w:cs="Arial" w:eastAsia="Arial"/>
          <w:color w:val="auto"/>
          <w:spacing w:val="0"/>
          <w:position w:val="0"/>
          <w:sz w:val="28"/>
          <w:shd w:fill="auto" w:val="clear"/>
        </w:rPr>
        <w:t xml:space="preserve">). </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حيث أن الفروع تدار مركزيا، فإن لكل فرع حساباته و أرصدته الخاصة، فمثلا لكل فرع أصوله الثابتة من أثاث و سيارات و عدد و أجهزة كمبيوتر و خلافه، كما أن لكل فرع مصاريفه من أجار و استهلاك للوقود و فواتير ماء و كهرباء و رواتب شهرية و خلافه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كذلك فإن لكل فرع أيضا مصادر عوائده و أرباحه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بالإضافة للحسابات التي شرحت أعلاه، و التي تم انشاؤها فقط لتيسيير الحركة بين المركز الرئيسي و الفروع، فإن الإختلاف الوحيد ما بين الفروع و المركز الرئيسي هو في كون المركز الرئيسي مسؤولا عن دفع و قبض الأموال، و هنا فإن الحسابات البنكية تخص المركز الرئيسي فقط و عندما يودع أيٌّ من الفروع مبالغ مالية أو شيكات فهو لا يودعها لحسابات بنكية تخص الفرع، بل لحسابات المركز الرئيسي البنكية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عندما يقوم ايُّ فرع بشراء أثاث أو سيارات فإن المركز الرئيسي من يقوم بدفع المبالغ لصالح الفرع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في كلا الحالتين تتم المقاصة ما بين الفرع و المركز عن طريق الحسابات التي تم شرحها أعلاه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بعد هذا الإيضاح لاشك و إن فكرة واضحة قد تكونت لدينا في كيفية انشاء الحسابات للشركة، حيث ان </w:t>
      </w:r>
      <w:r>
        <w:rPr>
          <w:rFonts w:ascii="Calibri" w:hAnsi="Calibri" w:cs="Calibri" w:eastAsia="Calibri"/>
          <w:color w:val="auto"/>
          <w:spacing w:val="0"/>
          <w:position w:val="0"/>
          <w:sz w:val="28"/>
          <w:shd w:fill="auto" w:val="clear"/>
        </w:rPr>
        <w:t xml:space="preserve">90</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 العناصر المالية عامة للمركز و لكل الفروع، اما البقية فهي إما خاصة بالفروع فقط أو بالمركز فقط</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الآن أتبع الخطوات التالية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159" w:dyaOrig="7553">
          <v:rect xmlns:o="urn:schemas-microsoft-com:office:office" xmlns:v="urn:schemas-microsoft-com:vml" id="rectole0000000000" style="width:457.950000pt;height:377.6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bidi w:val="true"/>
        <w:spacing w:before="0" w:after="200" w:line="276"/>
        <w:ind w:right="0" w:left="0" w:firstLine="0"/>
        <w:jc w:val="center"/>
        <w:rPr>
          <w:rFonts w:ascii="Calibri" w:hAnsi="Calibri" w:cs="Calibri" w:eastAsia="Calibri"/>
          <w:color w:val="auto"/>
          <w:spacing w:val="0"/>
          <w:position w:val="0"/>
          <w:sz w:val="24"/>
          <w:shd w:fill="auto" w:val="clear"/>
        </w:rPr>
      </w:pPr>
      <w:r>
        <w:rPr>
          <w:rFonts w:ascii="Arial" w:hAnsi="Arial" w:cs="Arial" w:eastAsia="Arial"/>
          <w:color w:val="auto"/>
          <w:spacing w:val="0"/>
          <w:position w:val="0"/>
          <w:sz w:val="24"/>
          <w:shd w:fill="auto" w:val="clear"/>
        </w:rPr>
        <w:t xml:space="preserve">صورة </w:t>
      </w:r>
      <w:r>
        <w:rPr>
          <w:rFonts w:ascii="Calibri" w:hAnsi="Calibri" w:cs="Calibri" w:eastAsia="Calibri"/>
          <w:color w:val="auto"/>
          <w:spacing w:val="0"/>
          <w:position w:val="0"/>
          <w:sz w:val="24"/>
          <w:shd w:fill="auto" w:val="clear"/>
        </w:rPr>
        <w:t xml:space="preserve">1</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 القائمة الرئيسية أختر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الإعدادات</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الترتيب</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الشركة، ثم قم باختيار صفحة الترتيب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ستجد مجموعة ازرار بإسم نوعية الفرع، اختر دفاتر رئيسية إن لم يكن قد تم اختياره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سوف تظهر صفحة جديدة بعنوان الفروع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باختيار صفحة الفروع و أضف فرعا بإسم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فرع أ</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اختر له نفس عملة الشركة ثم قم بإضافة فرع آخر بإسم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فرع 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اختر له نفس عملة الشركة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نحن الآن بصدد انشاء الحسابات المطلوبة للشركة المكونة من مركز رئيسي و فرعين فقط و نتيجة هذه العملية إما حساب واحد أو ربما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حسابات لكل مكون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عنصر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مالي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لذلك قم بالضغط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الخدمات ثم الحسابات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 النموذج الرئيسي للبرنامج</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سوف يتم عرض نموذج يحتوي على العديد من الصفحات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عندما نختار اي صفحة فإن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زر الإختيار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الأعلى سيكون مؤشرا على الصفحة و بالضغط عليه يمكننا الإنتقال لنموذج اختيار العكون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كمثال على ذلك فإننا نبدأ بالذهاب لصفحة المكون المالي، نضغط على زر الإختيار، نختر مجموعة محدده من العناصر الماليه، بعد ذلك نذهب لصفحة الدائرة و بالضغط على زر الإختيار نتمكن من اختيار الدائرة او مجموعة الدوائر التي سنستعملها بالإضافة للمكون المالي في انشاء الحسابات، و لو كان الحساب يتكون من مكونات اخرى فعلينا القيام باختيار العناصر الداخله في انشاء الحسابات من كل مكون كما سلف و فعلنا بعاليه</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الآن لنقم بتجربة إجراءات انشاء الحسابات، اختر صفحة المكون المالي للحسابات، ثم اضغط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اختيار المكون المالي</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كما في الصورة </w:t>
      </w:r>
      <w:r>
        <w:rPr>
          <w:rFonts w:ascii="Calibri" w:hAnsi="Calibri" w:cs="Calibri" w:eastAsia="Calibri"/>
          <w:color w:val="auto"/>
          <w:spacing w:val="0"/>
          <w:position w:val="0"/>
          <w:sz w:val="28"/>
          <w:shd w:fill="auto" w:val="clear"/>
        </w:rPr>
        <w:t xml:space="preserve">2</w:t>
      </w:r>
      <w:r>
        <w:rPr>
          <w:rFonts w:ascii="Calibri" w:hAnsi="Calibri" w:cs="Calibri" w:eastAsia="Calibri"/>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10355" w:dyaOrig="5000">
          <v:rect xmlns:o="urn:schemas-microsoft-com:office:office" xmlns:v="urn:schemas-microsoft-com:vml" id="rectole0000000001" style="width:517.750000pt;height:250.0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bidi w:val="true"/>
        <w:spacing w:before="0" w:after="200" w:line="276"/>
        <w:ind w:right="0" w:left="0" w:firstLine="0"/>
        <w:jc w:val="center"/>
        <w:rPr>
          <w:rFonts w:ascii="Calibri" w:hAnsi="Calibri" w:cs="Calibri" w:eastAsia="Calibri"/>
          <w:color w:val="auto"/>
          <w:spacing w:val="0"/>
          <w:position w:val="0"/>
          <w:sz w:val="24"/>
          <w:shd w:fill="auto" w:val="clear"/>
        </w:rPr>
      </w:pPr>
      <w:r>
        <w:rPr>
          <w:rFonts w:ascii="Arial" w:hAnsi="Arial" w:cs="Arial" w:eastAsia="Arial"/>
          <w:color w:val="auto"/>
          <w:spacing w:val="0"/>
          <w:position w:val="0"/>
          <w:sz w:val="24"/>
          <w:shd w:fill="auto" w:val="clear"/>
        </w:rPr>
        <w:t xml:space="preserve">صورة </w:t>
      </w:r>
      <w:r>
        <w:rPr>
          <w:rFonts w:ascii="Calibri" w:hAnsi="Calibri" w:cs="Calibri" w:eastAsia="Calibri"/>
          <w:color w:val="auto"/>
          <w:spacing w:val="0"/>
          <w:position w:val="0"/>
          <w:sz w:val="24"/>
          <w:shd w:fill="auto" w:val="clear"/>
        </w:rPr>
        <w:t xml:space="preserve">2</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بالضغط على زر اختيار الكل في نموذج اختيار المكون المالي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ستجد أن جميع العناصر قد تم اختيارها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حيث أن هدفنا إنشاء الحسابات التي تخص المركز و كل الفروع، علينا التخلص من الحسابات التي تخص الفروع فقط أو الحسابات التي تخص المركز فقط</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الحسابات التالية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حسابات البنوك، جاري الفروع، بضاعة مرسلة للفروع و أرباح غير محققة للفروع</w:t>
      </w:r>
    </w:p>
    <w:p>
      <w:pPr>
        <w:bidi w:val="true"/>
        <w:spacing w:before="0" w:after="200" w:line="276"/>
        <w:ind w:right="0" w:left="0" w:firstLine="0"/>
        <w:jc w:val="left"/>
        <w:rPr>
          <w:rFonts w:ascii="Arial" w:hAnsi="Arial" w:cs="Arial" w:eastAsia="Arial"/>
          <w:b/>
          <w:color w:val="auto"/>
          <w:spacing w:val="0"/>
          <w:position w:val="0"/>
          <w:sz w:val="28"/>
          <w:shd w:fill="auto" w:val="clear"/>
        </w:rPr>
      </w:pPr>
      <w:r>
        <w:object w:dxaOrig="9787" w:dyaOrig="5948">
          <v:rect xmlns:o="urn:schemas-microsoft-com:office:office" xmlns:v="urn:schemas-microsoft-com:vml" id="rectole0000000002" style="width:489.350000pt;height:297.4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3</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كما تلاحظ في الصورة فإن البنوك غير مضافة للمجموعة المختارة و ذلك بالنقر مرتين على عمود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الإختيار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حيث تتغير القيمة من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نعم</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إلى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لا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بتغيير هذه القيمة لجميع الحسابات التي ذكرناها أعلاه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بعد ذلك قم بإغلاق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نموذج الإختيار حيث ستعود للنموذج السابق و من هنا قم بالضغط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إنشاء</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حيث سيتم عرض النموذج التالي</w:t>
      </w:r>
    </w:p>
    <w:p>
      <w:pPr>
        <w:bidi w:val="true"/>
        <w:spacing w:before="0" w:after="200" w:line="276"/>
        <w:ind w:right="0" w:left="0" w:firstLine="0"/>
        <w:jc w:val="left"/>
        <w:rPr>
          <w:rFonts w:ascii="Arial" w:hAnsi="Arial" w:cs="Arial" w:eastAsia="Arial"/>
          <w:b/>
          <w:color w:val="auto"/>
          <w:spacing w:val="0"/>
          <w:position w:val="0"/>
          <w:sz w:val="28"/>
          <w:shd w:fill="auto" w:val="clear"/>
        </w:rPr>
      </w:pPr>
      <w:r>
        <w:object w:dxaOrig="6224" w:dyaOrig="5719">
          <v:rect xmlns:o="urn:schemas-microsoft-com:office:office" xmlns:v="urn:schemas-microsoft-com:vml" id="rectole0000000003" style="width:311.200000pt;height:285.9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4</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كما هو موضح في الصورة فإننا قمنا باختيار </w:t>
      </w:r>
      <w:r>
        <w:rPr>
          <w:rFonts w:ascii="Calibri" w:hAnsi="Calibri" w:cs="Calibri" w:eastAsia="Calibri"/>
          <w:color w:val="auto"/>
          <w:spacing w:val="0"/>
          <w:position w:val="0"/>
          <w:sz w:val="28"/>
          <w:shd w:fill="auto" w:val="clear"/>
        </w:rPr>
        <w:t xml:space="preserve">106</w:t>
      </w:r>
      <w:r>
        <w:rPr>
          <w:rFonts w:ascii="Arial" w:hAnsi="Arial" w:cs="Arial" w:eastAsia="Arial"/>
          <w:color w:val="auto"/>
          <w:spacing w:val="0"/>
          <w:position w:val="0"/>
          <w:sz w:val="28"/>
          <w:shd w:fill="auto" w:val="clear"/>
        </w:rPr>
        <w:t xml:space="preserve"> عنصر مالي من </w:t>
      </w:r>
      <w:r>
        <w:rPr>
          <w:rFonts w:ascii="Calibri" w:hAnsi="Calibri" w:cs="Calibri" w:eastAsia="Calibri"/>
          <w:color w:val="auto"/>
          <w:spacing w:val="0"/>
          <w:position w:val="0"/>
          <w:sz w:val="28"/>
          <w:shd w:fill="auto" w:val="clear"/>
        </w:rPr>
        <w:t xml:space="preserve">115</w:t>
      </w:r>
      <w:r>
        <w:rPr>
          <w:rFonts w:ascii="Arial" w:hAnsi="Arial" w:cs="Arial" w:eastAsia="Arial"/>
          <w:color w:val="auto"/>
          <w:spacing w:val="0"/>
          <w:position w:val="0"/>
          <w:sz w:val="28"/>
          <w:shd w:fill="auto" w:val="clear"/>
        </w:rPr>
        <w:t xml:space="preserve"> عنصر و سوف نقوم بإنشاء حسابات لكل فرع بالإضافة للمركز كما هو موضح من الخيار التي تم تعيينه في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خيارات الفروع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بالضغط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الإنشاء و الذي سينتج عنه إضافة </w:t>
      </w:r>
      <w:r>
        <w:rPr>
          <w:rFonts w:ascii="Arial" w:hAnsi="Arial" w:cs="Arial" w:eastAsia="Arial"/>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106</w:t>
      </w:r>
      <w:r>
        <w:rPr>
          <w:rFonts w:ascii="Arial" w:hAnsi="Arial" w:cs="Arial" w:eastAsia="Arial"/>
          <w:color w:val="auto"/>
          <w:spacing w:val="0"/>
          <w:position w:val="0"/>
          <w:sz w:val="28"/>
          <w:shd w:fill="auto" w:val="clear"/>
        </w:rPr>
        <w:t xml:space="preserve"> ضرب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او ما مجموعة </w:t>
      </w:r>
      <w:r>
        <w:rPr>
          <w:rFonts w:ascii="Calibri" w:hAnsi="Calibri" w:cs="Calibri" w:eastAsia="Calibri"/>
          <w:color w:val="auto"/>
          <w:spacing w:val="0"/>
          <w:position w:val="0"/>
          <w:sz w:val="28"/>
          <w:shd w:fill="auto" w:val="clear"/>
        </w:rPr>
        <w:t xml:space="preserve">318</w:t>
      </w:r>
      <w:r>
        <w:rPr>
          <w:rFonts w:ascii="Arial" w:hAnsi="Arial" w:cs="Arial" w:eastAsia="Arial"/>
          <w:color w:val="auto"/>
          <w:spacing w:val="0"/>
          <w:position w:val="0"/>
          <w:sz w:val="28"/>
          <w:shd w:fill="auto" w:val="clear"/>
        </w:rPr>
        <w:t xml:space="preserve"> حساب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الآن سوف نجري بعض التعديلات على هذه الحسابات فالبعض منها غير مرغوب فيه، و لكن كان من الأسرع لنا انشاء مجموعة هذه الحسابات مع البقية ثم التخلص مما لا نرغب فيه حيث من السهل مسح حسابين من </w:t>
      </w:r>
      <w:r>
        <w:rPr>
          <w:rFonts w:ascii="Calibri" w:hAnsi="Calibri" w:cs="Calibri" w:eastAsia="Calibri"/>
          <w:color w:val="auto"/>
          <w:spacing w:val="0"/>
          <w:position w:val="0"/>
          <w:sz w:val="28"/>
          <w:shd w:fill="auto" w:val="clear"/>
        </w:rPr>
        <w:t xml:space="preserve">6</w:t>
      </w:r>
      <w:r>
        <w:rPr>
          <w:rFonts w:ascii="Arial" w:hAnsi="Arial" w:cs="Arial" w:eastAsia="Arial"/>
          <w:color w:val="auto"/>
          <w:spacing w:val="0"/>
          <w:position w:val="0"/>
          <w:sz w:val="28"/>
          <w:shd w:fill="auto" w:val="clear"/>
        </w:rPr>
        <w:t xml:space="preserve"> حسابات بدلا من عدم انشاء هذه الحسابات بالكامل ثم انشاء </w:t>
      </w:r>
      <w:r>
        <w:rPr>
          <w:rFonts w:ascii="Calibri" w:hAnsi="Calibri" w:cs="Calibri" w:eastAsia="Calibri"/>
          <w:color w:val="auto"/>
          <w:spacing w:val="0"/>
          <w:position w:val="0"/>
          <w:sz w:val="28"/>
          <w:shd w:fill="auto" w:val="clear"/>
        </w:rPr>
        <w:t xml:space="preserve">4</w:t>
      </w:r>
      <w:r>
        <w:rPr>
          <w:rFonts w:ascii="Arial" w:hAnsi="Arial" w:cs="Arial" w:eastAsia="Arial"/>
          <w:color w:val="auto"/>
          <w:spacing w:val="0"/>
          <w:position w:val="0"/>
          <w:sz w:val="28"/>
          <w:shd w:fill="auto" w:val="clear"/>
        </w:rPr>
        <w:t xml:space="preserve"> حسابات فردية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من هنا نتأكد أن بإمكاننا انشاء الحسابات بالطريقة الأسهل لنا حيث لا ضرر لاحقا في حذف ما لا نرغب فيه</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كما تلاحظ تم إنشاء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حسابات للمكون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جاري المركز الرئيسي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وكذلك ل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بضاعة واردة من المركز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حيث أنه يجب إنشاء حساب من  هذين المكونين لكل فرع من فروع الشركة إلا المركز الرئيسي و الذي قمنا بإنشاءهما في الجملة في عملية الخطوة السابقة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فسنقوم بحذف الحساب الذي يعود للمركز الرئيسي</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10368" w:dyaOrig="5642">
          <v:rect xmlns:o="urn:schemas-microsoft-com:office:office" xmlns:v="urn:schemas-microsoft-com:vml" id="rectole0000000004" style="width:518.400000pt;height:282.10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5</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الصورة أعلاه، ستجد أن الأزرار في الجهة اليسرى ستكون مؤثرة على الصفحة المختارة، و التي هي صفحة الحسابات في هذه الصورة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قمنا بتقليص الحسابات لعرض حسابات ذات المكون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الحساب الجاري للمركز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فقط و هي نتيجة للعملية التي أجريناها كما سبق عبارة عن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حسابات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حساب لكل فرع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لكن في الحقيقية لا معنى للحساب العائد للمركز الرئيسي و لهذا علينا حذفه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لكي نحذفه نقوم باختيارالسجل المطلوب من الشبكة، و بالنظر لعمود اسم الحساب فإن الإسم يتكون من المكون المالي ثم شرطة ثم رقم الفرع، و يقوم النظام بتعيين الرقم صفر كرمز للمركز الرئيسي لتمييزه عن باقي الفروع و لهذا قمنا باختيار السجل الصحيح للمسح</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بعد اختيار السجل نقوم بضغط زر الحذف و هنا سيتم حذف الحساب العائد للمركز و بقاء الحسابين الآخرين كما هما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نعود مرة ثانية و نطبق نفس الخطوات على الحسابات المنطلقة من المكون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بضاعة وراردة من المركز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بقي سؤال تجدر بنا الإجابة عليه وهو لم تم حذف هذين الحسابين</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و هو ما سنقوم بالإجابة عنه لاحقا بعد أن نكمل بقية خطوات انشاء الحسابات للشركة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عدنا للحسابات مرة أخرى و وجدنا المزيد من الحسابات التي نحتاج لحذفها مثل الحسابات العائدة للمكون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السيولة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العائدة للمكون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حقوق المساهمين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حيث قمنا بحذف الحسابات الخاصة بالفروع و احتفظنا بالحسابات التي تعود للمركز الرئيسي فقط</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الآن اصبحنا مستعدين لإكمال انشاء بقية الحسابات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سنقوم باختيار صفحة المكون المالي ثم بالضغط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اختيار المكون المالي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سيتم عرض الصورة رقم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الآن سنقوم باختيار المكونات الماللية التي لم يسبق اختيارها سابقا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المكون المالي للبنوك و جاري الفروع المختلفة و البضاعة المرسلة للفروع المختلفة وكذلك الأرباح الغير محققة للفروع المختلفة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باختيارهم كما فعلنا سابقا ثم أضغط على زر الإنشاء حتى يتم عرض الصورة رقم </w:t>
      </w:r>
      <w:r>
        <w:rPr>
          <w:rFonts w:ascii="Calibri" w:hAnsi="Calibri" w:cs="Calibri" w:eastAsia="Calibri"/>
          <w:color w:val="auto"/>
          <w:spacing w:val="0"/>
          <w:position w:val="0"/>
          <w:sz w:val="28"/>
          <w:shd w:fill="auto" w:val="clear"/>
        </w:rPr>
        <w:t xml:space="preserve">4</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لكننا الآن سنقوم بباختيار المركز الرئيسي فقط في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مجموعة أزرار خيارات الفروع</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بعد ذلك، نضغط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انشاء</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سيتم انشاء الحسابات المطلوبه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التي هي في هذه الحالة حساب واحد فقط لكل مكون مالي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لذا لا نحتاج لإضافة أو حذف اي حساب مما تم انشاؤه</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الترتيبات المطلوبة لإستيفاء الإستعمال الحقيقي لميزة الفروع</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تنتهي العمليات المالية المختلفة إما بالسالب أو بالموجب مضافة الى مبلغ أحد الحسابات و على هذا فالحساب يحتوي على الرصيد النهائي للعمليات المالية المختلفة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 الممكن تشكيل الحساب من عدة مكونات بالإضافة الى المكون المالي و الفرع، لكننا في المثال السابق لم نختر ايا من هذه المكونات لأن ذلك كافِ بالنسبة للشركة التي ننشأها كمثال و هو الوضع الطبيعي لمعظم الشركات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لكل شركة حساباتها الخاصة بها و التي يقوم مدير البرنامج بإنشائها و لكن هناك بعض الحسابات التي يجب انشاؤها حسب طبيعة الشركة و إذا لم نقم بإنشائها سيتعذر تشغيل البرنامج بطريقة سليمه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مثلا حينما نقوم بالبيع النقدي في نقاط البيع فعلينا القيام بإنشاء بعض الحسابات حتى يتم تأدية هذه الوظيفة على الوجه المطلوب، و كذلك حينما تكون الشركة ذات فروع و تكون المحاسبة فيها بالطريقة المركزية، فإننا يجب ان نقوم بإنشاء بعض الحسابات و لا يكفي إنشاء الحسابات للحصول على الوظيفة مالم توضع هذه الحسابات في موضعها الصحيح حتى يتعرف عليها النظام و يقوم بالوظائف المختلفة بين المركز و الفروع على الوجه الصحيح</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هنا سنتعرف على هذه الحسابات و على أماكن استضافتها لأن الشركة المثال التي ننشئيها هنا تتكون من فروع و تتم فيها المحاسبة حسب الطريقة المركزية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 القائمة الرئيسية أختر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إعدادات</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تحديد</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الشركة</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سيتم عرض نموذج تحرير الشركة، قم باختيار صفحة الفروع و هناك قم باختيار السجل الأول ثم اضغط على زر تحرير و الذي سينجم عنه عرض النموذج التالي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في النموذج عرض لصفحة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المحاسبة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للفرع الرئيسي او المركز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الإنتباه هنا لحقيقة مهمة و هي ان الحسابات التي يتم ادخالها في المركز تختلف عن بقية الفروع و كذلك بقية الفروع فإنها تختلف من فرع لآخر، و لكن من هذا المثال سوف تدرك النسق الذي يجب استخدامه عند ادخال تحديدات هذه الصفحة من سجل الفرع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لحقل حساب جاري الفرع نقوم باختيار الحساب المؤسس على المكون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جاري المركز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سنجد هناك حسابين فقط احدهما يعود الى الفرع أ و الآخر الى الفرع 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هذا طبيعي لأن التعامل يتم بين المركز و الفروع و لا داعي لأن يكون هناك حساب يعود للفرع المركزي لأن المركز لا يتعامل مع نفسه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اذن نقوم باختيار احد الحسابين دون تفضيل، فلدى النظام القدرة على استعمال هذا الحساب كأساس من أجل الوصول للحساب الصحيح أو المطلوب اعتمادا على الفرع الذي ينتمي له المستخدم عند ادخال المعلومات</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266" w:dyaOrig="6590">
          <v:rect xmlns:o="urn:schemas-microsoft-com:office:office" xmlns:v="urn:schemas-microsoft-com:vml" id="rectole0000000005" style="width:463.300000pt;height:329.50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Metafile" DrawAspect="Content" ObjectID="0000000005" ShapeID="rectole0000000005" r:id="docRId10"/>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6</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كما في الصورة </w:t>
      </w:r>
      <w:r>
        <w:rPr>
          <w:rFonts w:ascii="Calibri" w:hAnsi="Calibri" w:cs="Calibri" w:eastAsia="Calibri"/>
          <w:color w:val="auto"/>
          <w:spacing w:val="0"/>
          <w:position w:val="0"/>
          <w:sz w:val="28"/>
          <w:shd w:fill="auto" w:val="clear"/>
        </w:rPr>
        <w:t xml:space="preserve">6</w:t>
      </w:r>
      <w:r>
        <w:rPr>
          <w:rFonts w:ascii="Arial" w:hAnsi="Arial" w:cs="Arial" w:eastAsia="Arial"/>
          <w:color w:val="auto"/>
          <w:spacing w:val="0"/>
          <w:position w:val="0"/>
          <w:sz w:val="28"/>
          <w:shd w:fill="auto" w:val="clear"/>
        </w:rPr>
        <w:t xml:space="preserve"> فإنه تم ادخال حساب جاري المركز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فرع أ</w:t>
      </w:r>
      <w:r>
        <w:rPr>
          <w:rFonts w:ascii="Arial" w:hAnsi="Arial" w:cs="Arial" w:eastAsia="Arial"/>
          <w:color w:val="auto"/>
          <w:spacing w:val="0"/>
          <w:position w:val="0"/>
          <w:sz w:val="28"/>
          <w:shd w:fill="auto" w:val="clear"/>
        </w:rPr>
        <w:t xml:space="preserve">. </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بالنسبة لحقل حركة البضائع، فإن الحساب التي يجب ادخاله هنا هو أحد الحسابات المؤسسة على المكون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بضاعة  واردة من المركز الرئيسي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ستجد هناك حسابين فقط لفرع أ و فرع ب، إذ لا معنى لوجود حساب لبضاعة و اردة من المركز للمركز</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بنفس الإجراءات التي قمت بها للحقل السالف بالنسبة لهذا الحقل</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بالنسبة لحقل أرباح الفرع، فإن الحساب التي يجب ادخاله هنا هو أحد الحسابات المؤسسة على المكون المالي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أرباح خسائر الفرع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ستجد هناك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حسابات للمركز و لفرع أ و فرع ب، و كما ترى فإن المركز مثله مثل الفروع معرض للربح او الخساره لذا نجد له حسابا كما لبقية الفروع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قم بنفس الإجراءات التي قمت بها للحقل السالف بالنسبة لهذا الحقل</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ثم قم باختيار العملة التي يتعامل بها الفرع، و ليس من الضروري ان تكون نفس عملة الشركة اذا كان الفرع لا يوجد في نفس الدولة،  و بهذا نكون قد انهينا ادخال الإعدادات</w:t>
      </w:r>
      <w:r>
        <w:rPr>
          <w:rFonts w:ascii="Arial" w:hAnsi="Arial" w:cs="Arial" w:eastAsia="Arial"/>
          <w:b/>
          <w:color w:val="auto"/>
          <w:spacing w:val="0"/>
          <w:position w:val="0"/>
          <w:sz w:val="28"/>
          <w:shd w:fill="auto" w:val="clear"/>
        </w:rPr>
        <w:t xml:space="preserve"> للمركز الرئيسي </w:t>
      </w:r>
      <w:r>
        <w:rPr>
          <w:rFonts w:ascii="Arial" w:hAnsi="Arial" w:cs="Arial" w:eastAsia="Arial"/>
          <w:color w:val="auto"/>
          <w:spacing w:val="0"/>
          <w:position w:val="0"/>
          <w:sz w:val="28"/>
          <w:shd w:fill="auto" w:val="clear"/>
        </w:rPr>
        <w:t xml:space="preserve">و هي إعدادات مطلوبة و لايمكن تشغيل النظام بدون استيفائها بالكامل إلا إذا كنا اخترنا شركة بدون فروع حيث ليس من الداعي ادخال هذه المعلومات، و على العموم فإنه في مثل هذه الحالة لن تعرض صفحة بيانات الفروع على الإطلاق</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نعود مرة ثانية للتذكير بأن ما تم ادخاله يخص فرع المركز الرئيسي فقط و أنه علينا ادخال بيانات مختلفة لبقية الفروع و أن هذه البيانات لا تختلف فقط بين المركز الرئيسي و الفرع و لكن حتى بين الفرع و الفرع الآخر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سنقوم هنا بإدخال بيانات فرعين لتكون مهمة الإدخال و اضحة لدى المستخدم</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أحفظ البيانات السالفة و اغلق نموذج تحرير الفرع ثم قم باختيار السجل التالي و الضغط على زر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تحرير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او النقر مرتين على السجل، سيتم عرض نموذج تحرير الفرع لفرع أ، قم باختيار صفحة الحسابات من أجل ادخال البيانات المطلوبة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266" w:dyaOrig="6590">
          <v:rect xmlns:o="urn:schemas-microsoft-com:office:office" xmlns:v="urn:schemas-microsoft-com:vml" id="rectole0000000006" style="width:463.300000pt;height:329.500000pt" o:preferrelative="t" o:ole="">
            <o:lock v:ext="edit"/>
            <v:imagedata xmlns:r="http://schemas.openxmlformats.org/officeDocument/2006/relationships" r:id="docRId13" o:title=""/>
          </v:rect>
          <o:OLEObject xmlns:r="http://schemas.openxmlformats.org/officeDocument/2006/relationships" xmlns:o="urn:schemas-microsoft-com:office:office" Type="Embed" ProgID="StaticMetafile" DrawAspect="Content" ObjectID="0000000006" ShapeID="rectole0000000006" r:id="docRId12"/>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7</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بالنسبة لحقل حساب جاري الفرع فعلينا ادخال الحساب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جاري فرع أ</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حساب منفرد لا يوجد منه إلا حساب واحد فقط، </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بالنسبة لحقل حركة البضائع، فإن الحساب التي يجب ادخاله هنا هو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حساب بضائع مرسلة لفرع أ</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حساب منفرد لا يوجد منه إلا حساب واحد فقط، </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بالنسبة لحقل أرباح الفرع، فإن الحساب التي يجب ادخاله هنا هو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حساب أرباح غير محققة لفرع أ</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هو حساب منفرد لا يوجد منه إلا حساب واحد فقط،  ستلاحظ أن جميع هذه الحسابات تعود في التبعية للمركز الرئيسي إلا أنها معرفة باسم الفرع و الذي هو هنا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الفرع أ</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اذن فمهما كان عدد الفروع التي لدينا علينا البحث لكل فرع عن الحسابات المخصصة للفرع بالإسم</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على هذا الأساس فإننا سندخل نفس مسميات الحسابات لفرع ب ما عدا في كونها مخصصة بإسم فرع ب كما في الصورة </w:t>
      </w:r>
      <w:r>
        <w:rPr>
          <w:rFonts w:ascii="Calibri" w:hAnsi="Calibri" w:cs="Calibri" w:eastAsia="Calibri"/>
          <w:color w:val="auto"/>
          <w:spacing w:val="0"/>
          <w:position w:val="0"/>
          <w:sz w:val="28"/>
          <w:shd w:fill="auto" w:val="clear"/>
        </w:rPr>
        <w:t xml:space="preserve">8</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هكذا لوكانت لدينا فروع أخرى فما علينا سوى ادخال البيانات على اساس هذا النسق</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266" w:dyaOrig="6590">
          <v:rect xmlns:o="urn:schemas-microsoft-com:office:office" xmlns:v="urn:schemas-microsoft-com:vml" id="rectole0000000007" style="width:463.300000pt;height:329.500000pt" o:preferrelative="t" o:ole="">
            <o:lock v:ext="edit"/>
            <v:imagedata xmlns:r="http://schemas.openxmlformats.org/officeDocument/2006/relationships" r:id="docRId15" o:title=""/>
          </v:rect>
          <o:OLEObject xmlns:r="http://schemas.openxmlformats.org/officeDocument/2006/relationships" xmlns:o="urn:schemas-microsoft-com:office:office" Type="Embed" ProgID="StaticMetafile" DrawAspect="Content" ObjectID="0000000007" ShapeID="rectole0000000007" r:id="docRId14"/>
        </w:object>
      </w:r>
    </w:p>
    <w:p>
      <w:pPr>
        <w:bidi w:val="true"/>
        <w:spacing w:before="0" w:after="200" w:line="276"/>
        <w:ind w:right="0" w:left="0" w:firstLine="0"/>
        <w:jc w:val="center"/>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صورة </w:t>
      </w:r>
      <w:r>
        <w:rPr>
          <w:rFonts w:ascii="Calibri" w:hAnsi="Calibri" w:cs="Calibri" w:eastAsia="Calibri"/>
          <w:color w:val="auto"/>
          <w:spacing w:val="0"/>
          <w:position w:val="0"/>
          <w:sz w:val="28"/>
          <w:shd w:fill="auto" w:val="clear"/>
        </w:rPr>
        <w:t xml:space="preserve">8</w:t>
      </w:r>
      <w:r>
        <w:rPr>
          <w:rFonts w:ascii="Calibri" w:hAnsi="Calibri" w:cs="Calibri" w:eastAsia="Calibri"/>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ثم قم باختيار العملة التي يتعامل بها الفرع، و ليس من الضروري ان تكون نفس عملة الشركة اذا كان الفرع لا يوجد في نفس الدولة،  و بهذا نكون قد انهينا ادخال الإعدادات</w:t>
      </w:r>
      <w:r>
        <w:rPr>
          <w:rFonts w:ascii="Arial" w:hAnsi="Arial" w:cs="Arial" w:eastAsia="Arial"/>
          <w:b/>
          <w:color w:val="auto"/>
          <w:spacing w:val="0"/>
          <w:position w:val="0"/>
          <w:sz w:val="28"/>
          <w:shd w:fill="auto" w:val="clear"/>
        </w:rPr>
        <w:t xml:space="preserve"> لفرع ب </w:t>
      </w:r>
      <w:r>
        <w:rPr>
          <w:rFonts w:ascii="Arial" w:hAnsi="Arial" w:cs="Arial" w:eastAsia="Arial"/>
          <w:color w:val="auto"/>
          <w:spacing w:val="0"/>
          <w:position w:val="0"/>
          <w:sz w:val="28"/>
          <w:shd w:fill="auto" w:val="clear"/>
        </w:rPr>
        <w:t xml:space="preserve">و هي إعدادات مطلوبة و لايمكن تشغيل النظام من غير وجودها</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144" w:dyaOrig="7578">
          <v:rect xmlns:o="urn:schemas-microsoft-com:office:office" xmlns:v="urn:schemas-microsoft-com:vml" id="rectole0000000008" style="width:457.200000pt;height:378.900000pt" o:preferrelative="t" o:ole="">
            <o:lock v:ext="edit"/>
            <v:imagedata xmlns:r="http://schemas.openxmlformats.org/officeDocument/2006/relationships" r:id="docRId17" o:title=""/>
          </v:rect>
          <o:OLEObject xmlns:r="http://schemas.openxmlformats.org/officeDocument/2006/relationships" xmlns:o="urn:schemas-microsoft-com:office:office" Type="Embed" ProgID="StaticMetafile" DrawAspect="Content" ObjectID="0000000008" ShapeID="rectole0000000008" r:id="docRId16"/>
        </w:object>
      </w: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144" w:dyaOrig="8568">
          <v:rect xmlns:o="urn:schemas-microsoft-com:office:office" xmlns:v="urn:schemas-microsoft-com:vml" id="rectole0000000009" style="width:457.200000pt;height:428.400000pt" o:preferrelative="t" o:ole="">
            <o:lock v:ext="edit"/>
            <v:imagedata xmlns:r="http://schemas.openxmlformats.org/officeDocument/2006/relationships" r:id="docRId19" o:title=""/>
          </v:rect>
          <o:OLEObject xmlns:r="http://schemas.openxmlformats.org/officeDocument/2006/relationships" xmlns:o="urn:schemas-microsoft-com:office:office" Type="Embed" ProgID="StaticMetafile" DrawAspect="Content" ObjectID="0000000009" ShapeID="rectole0000000009" r:id="docRId18"/>
        </w:object>
      </w: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r>
        <w:object w:dxaOrig="9144" w:dyaOrig="8568">
          <v:rect xmlns:o="urn:schemas-microsoft-com:office:office" xmlns:v="urn:schemas-microsoft-com:vml" id="rectole0000000010" style="width:457.200000pt;height:428.400000pt" o:preferrelative="t" o:ole="">
            <o:lock v:ext="edit"/>
            <v:imagedata xmlns:r="http://schemas.openxmlformats.org/officeDocument/2006/relationships" r:id="docRId21" o:title=""/>
          </v:rect>
          <o:OLEObject xmlns:r="http://schemas.openxmlformats.org/officeDocument/2006/relationships" xmlns:o="urn:schemas-microsoft-com:office:office" Type="Embed" ProgID="StaticMetafile" DrawAspect="Content" ObjectID="0000000010" ShapeID="rectole0000000010" r:id="docRId20"/>
        </w:object>
      </w: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8.wmf" Id="docRId17" Type="http://schemas.openxmlformats.org/officeDocument/2006/relationships/image" /><Relationship Target="media/image3.wmf" Id="docRId7" Type="http://schemas.openxmlformats.org/officeDocument/2006/relationships/image" /><Relationship Target="embeddings/oleObject7.bin" Id="docRId14" Type="http://schemas.openxmlformats.org/officeDocument/2006/relationships/oleObject" /><Relationship Target="styles.xml" Id="docRId23" Type="http://schemas.openxmlformats.org/officeDocument/2006/relationships/styles" /><Relationship Target="embeddings/oleObject3.bin" Id="docRId6" Type="http://schemas.openxmlformats.org/officeDocument/2006/relationships/oleObject" /><Relationship Target="media/image0.wmf" Id="docRId1" Type="http://schemas.openxmlformats.org/officeDocument/2006/relationships/image" /><Relationship Target="media/image5.wmf" Id="docRId11" Type="http://schemas.openxmlformats.org/officeDocument/2006/relationships/image" /><Relationship Target="media/image7.wmf" Id="docRId15" Type="http://schemas.openxmlformats.org/officeDocument/2006/relationships/image" /><Relationship Target="media/image9.wmf" Id="docRId19" Type="http://schemas.openxmlformats.org/officeDocument/2006/relationships/image" /><Relationship Target="numbering.xml" Id="docRId22" Type="http://schemas.openxmlformats.org/officeDocument/2006/relationships/numbering" /><Relationship Target="media/image2.wmf" Id="docRId5" Type="http://schemas.openxmlformats.org/officeDocument/2006/relationships/image" /><Relationship Target="media/image4.wmf" Id="docRId9" Type="http://schemas.openxmlformats.org/officeDocument/2006/relationships/image" /><Relationship Target="embeddings/oleObject0.bin" Id="docRId0" Type="http://schemas.openxmlformats.org/officeDocument/2006/relationships/oleObject" /><Relationship Target="embeddings/oleObject6.bin" Id="docRId12" Type="http://schemas.openxmlformats.org/officeDocument/2006/relationships/oleObject" /><Relationship Target="embeddings/oleObject8.bin" Id="docRId16" Type="http://schemas.openxmlformats.org/officeDocument/2006/relationships/oleObject" /><Relationship Target="media/image10.wmf" Id="docRId21" Type="http://schemas.openxmlformats.org/officeDocument/2006/relationships/image" /><Relationship Target="embeddings/oleObject2.bin" Id="docRId4" Type="http://schemas.openxmlformats.org/officeDocument/2006/relationships/oleObject" /><Relationship Target="embeddings/oleObject4.bin" Id="docRId8" Type="http://schemas.openxmlformats.org/officeDocument/2006/relationships/oleObject" /><Relationship Target="media/image6.wmf" Id="docRId13" Type="http://schemas.openxmlformats.org/officeDocument/2006/relationships/image" /><Relationship Target="embeddings/oleObject10.bin" Id="docRId20" Type="http://schemas.openxmlformats.org/officeDocument/2006/relationships/oleObject" /><Relationship Target="media/image1.wmf" Id="docRId3" Type="http://schemas.openxmlformats.org/officeDocument/2006/relationships/image" /><Relationship Target="embeddings/oleObject5.bin" Id="docRId10" Type="http://schemas.openxmlformats.org/officeDocument/2006/relationships/oleObject" /><Relationship Target="embeddings/oleObject9.bin" Id="docRId18" Type="http://schemas.openxmlformats.org/officeDocument/2006/relationships/oleObject" /><Relationship Target="embeddings/oleObject1.bin" Id="docRId2" Type="http://schemas.openxmlformats.org/officeDocument/2006/relationships/oleObject" /></Relationships>
</file>